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91"/>
        <w:gridCol w:w="144"/>
        <w:gridCol w:w="3456"/>
      </w:tblGrid>
      <w:tr w:rsidR="00A6408A" w14:paraId="5AD36112" w14:textId="77777777" w:rsidTr="000B66C4">
        <w:trPr>
          <w:trHeight w:hRule="exact" w:val="14400"/>
          <w:jc w:val="center"/>
        </w:trPr>
        <w:tc>
          <w:tcPr>
            <w:tcW w:w="729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91"/>
            </w:tblGrid>
            <w:tr w:rsidR="00A6408A" w14:paraId="793DD593" w14:textId="77777777" w:rsidTr="000B66C4">
              <w:trPr>
                <w:trHeight w:hRule="exact" w:val="6030"/>
              </w:trPr>
              <w:tc>
                <w:tcPr>
                  <w:tcW w:w="7200" w:type="dxa"/>
                </w:tcPr>
                <w:p w14:paraId="68074062" w14:textId="77777777" w:rsidR="00A6408A" w:rsidRDefault="00413F65"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E146946" wp14:editId="7017A9F9">
                        <wp:extent cx="4076700" cy="3633392"/>
                        <wp:effectExtent l="57150" t="76200" r="57150" b="116776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2D9594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87615" cy="3643120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solidFill>
                                    <a:srgbClr val="333333"/>
                                  </a:solidFill>
                                </a:ln>
                                <a:effectLst>
                                  <a:outerShdw blurRad="381000" dist="292100" dir="5400000" sx="-80000" sy="-18000" rotWithShape="0">
                                    <a:srgbClr val="000000">
                                      <a:alpha val="22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408A" w14:paraId="68088533" w14:textId="77777777">
              <w:trPr>
                <w:trHeight w:hRule="exact" w:val="5760"/>
              </w:trPr>
              <w:tc>
                <w:tcPr>
                  <w:tcW w:w="7200" w:type="dxa"/>
                </w:tcPr>
                <w:p w14:paraId="08B8DC81" w14:textId="19126C1F" w:rsidR="009C4381" w:rsidRDefault="00413044" w:rsidP="001D0E86">
                  <w:pPr>
                    <w:pStyle w:val="Subtitle"/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Thursdays</w:t>
                  </w:r>
                </w:p>
                <w:p w14:paraId="52A1E513" w14:textId="7489439D" w:rsidR="00CE55E2" w:rsidRPr="00072912" w:rsidRDefault="001D0E86" w:rsidP="001D0E86">
                  <w:pPr>
                    <w:pStyle w:val="Subtitle"/>
                    <w:jc w:val="center"/>
                    <w:rPr>
                      <w:sz w:val="72"/>
                      <w:szCs w:val="72"/>
                    </w:rPr>
                  </w:pPr>
                  <w:r w:rsidRPr="00C32350">
                    <w:rPr>
                      <w:sz w:val="72"/>
                      <w:szCs w:val="72"/>
                    </w:rPr>
                    <w:t>3</w:t>
                  </w:r>
                  <w:r w:rsidR="00C32350">
                    <w:rPr>
                      <w:sz w:val="72"/>
                      <w:szCs w:val="72"/>
                      <w:vertAlign w:val="superscript"/>
                    </w:rPr>
                    <w:t>rd</w:t>
                  </w:r>
                  <w:r w:rsidR="00C32350">
                    <w:rPr>
                      <w:sz w:val="72"/>
                      <w:szCs w:val="72"/>
                    </w:rPr>
                    <w:t xml:space="preserve"> </w:t>
                  </w:r>
                  <w:r w:rsidR="00CE55E2" w:rsidRPr="00C32350">
                    <w:rPr>
                      <w:sz w:val="72"/>
                      <w:szCs w:val="72"/>
                    </w:rPr>
                    <w:t>4th</w:t>
                  </w:r>
                  <w:r w:rsidR="00CE55E2" w:rsidRPr="00072912">
                    <w:rPr>
                      <w:sz w:val="72"/>
                      <w:szCs w:val="72"/>
                    </w:rPr>
                    <w:t xml:space="preserve"> and 5</w:t>
                  </w:r>
                  <w:r w:rsidR="00CE55E2" w:rsidRPr="00072912">
                    <w:rPr>
                      <w:sz w:val="72"/>
                      <w:szCs w:val="72"/>
                      <w:vertAlign w:val="superscript"/>
                    </w:rPr>
                    <w:t>th</w:t>
                  </w:r>
                  <w:r w:rsidR="0074516D">
                    <w:rPr>
                      <w:sz w:val="72"/>
                      <w:szCs w:val="72"/>
                      <w:vertAlign w:val="superscript"/>
                    </w:rPr>
                    <w:t xml:space="preserve"> graders</w:t>
                  </w:r>
                </w:p>
                <w:p w14:paraId="27DDEFBB" w14:textId="709B4329" w:rsidR="00CE55E2" w:rsidRDefault="00CE55E2" w:rsidP="001D0E86">
                  <w:pPr>
                    <w:pStyle w:val="Heading1"/>
                    <w:jc w:val="center"/>
                  </w:pPr>
                  <w:r>
                    <w:t>1</w:t>
                  </w:r>
                  <w:r w:rsidR="00EA4132">
                    <w:t>1</w:t>
                  </w:r>
                  <w:r>
                    <w:t xml:space="preserve"> weeks (</w:t>
                  </w:r>
                  <w:r w:rsidR="009407B3">
                    <w:t>2</w:t>
                  </w:r>
                  <w:r w:rsidR="00AE00F8">
                    <w:t>/</w:t>
                  </w:r>
                  <w:r w:rsidR="009407B3">
                    <w:t>5</w:t>
                  </w:r>
                  <w:r w:rsidR="00AE00F8">
                    <w:t>-</w:t>
                  </w:r>
                  <w:r w:rsidR="00EA4132">
                    <w:t>4/</w:t>
                  </w:r>
                  <w:r w:rsidR="00423661">
                    <w:t>2</w:t>
                  </w:r>
                  <w:r w:rsidR="000E5D5D">
                    <w:t>3</w:t>
                  </w:r>
                  <w:r>
                    <w:t>)</w:t>
                  </w:r>
                </w:p>
                <w:p w14:paraId="3699ECB6" w14:textId="7F4178B1" w:rsidR="00E4562B" w:rsidRDefault="00DC04FB" w:rsidP="0087337C">
                  <w:pPr>
                    <w:pStyle w:val="NormalWeb"/>
                    <w:rPr>
                      <w:color w:val="7D310B" w:themeColor="accent4" w:themeShade="80"/>
                      <w:sz w:val="32"/>
                      <w:szCs w:val="32"/>
                    </w:rPr>
                  </w:pPr>
                  <w:r w:rsidRPr="00F27449">
                    <w:rPr>
                      <w:rFonts w:ascii="Corbel" w:hAnsi="Corbel"/>
                      <w:sz w:val="28"/>
                      <w:szCs w:val="28"/>
                    </w:rPr>
                    <w:t>Big Fin Outdo</w:t>
                  </w:r>
                  <w:r>
                    <w:rPr>
                      <w:rFonts w:ascii="Corbel" w:hAnsi="Corbel"/>
                      <w:sz w:val="28"/>
                      <w:szCs w:val="28"/>
                    </w:rPr>
                    <w:t>ors is a faith based class that follows the life of Jesus and his Disciples</w:t>
                  </w:r>
                  <w:r w:rsidRPr="00F27449">
                    <w:rPr>
                      <w:rFonts w:ascii="Corbel" w:hAnsi="Corbel"/>
                      <w:sz w:val="28"/>
                      <w:szCs w:val="28"/>
                    </w:rPr>
                    <w:t>.</w:t>
                  </w:r>
                  <w:r>
                    <w:rPr>
                      <w:rFonts w:ascii="Corbel" w:hAnsi="Corbel"/>
                      <w:sz w:val="28"/>
                      <w:szCs w:val="28"/>
                    </w:rPr>
                    <w:t xml:space="preserve"> The students will learn about fishing and how to cast, tie knots, throw casting nets, and do several other exciting activities. </w:t>
                  </w:r>
                  <w:r w:rsidRPr="00F27449">
                    <w:rPr>
                      <w:rFonts w:ascii="Corbel" w:hAnsi="Corbel" w:cs="Calibri"/>
                      <w:color w:val="242424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  <w:p w14:paraId="01922D68" w14:textId="7FAD3241" w:rsidR="00E4562B" w:rsidRDefault="00206E9F" w:rsidP="0087337C">
                  <w:pPr>
                    <w:pStyle w:val="NormalWeb"/>
                    <w:rPr>
                      <w:color w:val="7D310B" w:themeColor="accent4" w:themeShade="80"/>
                      <w:sz w:val="32"/>
                      <w:szCs w:val="32"/>
                    </w:rPr>
                  </w:pPr>
                  <w:r>
                    <w:rPr>
                      <w:color w:val="7D310B" w:themeColor="accent4" w:themeShade="80"/>
                      <w:sz w:val="32"/>
                      <w:szCs w:val="32"/>
                    </w:rPr>
                    <w:t xml:space="preserve">           </w:t>
                  </w:r>
                  <w:r w:rsidR="003D4C2D">
                    <w:rPr>
                      <w:color w:val="7D310B" w:themeColor="accent4" w:themeShade="80"/>
                      <w:sz w:val="32"/>
                      <w:szCs w:val="32"/>
                    </w:rPr>
                    <w:t>Sign up Here                   See What Were About</w:t>
                  </w:r>
                </w:p>
                <w:p w14:paraId="61654D52" w14:textId="77777777" w:rsidR="00E4562B" w:rsidRDefault="00E4562B" w:rsidP="0087337C">
                  <w:pPr>
                    <w:pStyle w:val="NormalWeb"/>
                    <w:rPr>
                      <w:color w:val="7D310B" w:themeColor="accent4" w:themeShade="80"/>
                      <w:sz w:val="32"/>
                      <w:szCs w:val="32"/>
                    </w:rPr>
                  </w:pPr>
                </w:p>
                <w:p w14:paraId="1D7F3D0B" w14:textId="5FE4A39B" w:rsidR="0087337C" w:rsidRDefault="00A6767C" w:rsidP="0087337C">
                  <w:pPr>
                    <w:pStyle w:val="NormalWeb"/>
                  </w:pPr>
                  <w:r>
                    <w:rPr>
                      <w:color w:val="7D310B" w:themeColor="accent4" w:themeShade="80"/>
                      <w:sz w:val="32"/>
                      <w:szCs w:val="32"/>
                    </w:rPr>
                    <w:t xml:space="preserve">          Sign up Here</w:t>
                  </w:r>
                  <w:r w:rsidR="007B0242">
                    <w:rPr>
                      <w:color w:val="7D310B" w:themeColor="accent4" w:themeShade="80"/>
                      <w:sz w:val="32"/>
                      <w:szCs w:val="32"/>
                    </w:rPr>
                    <w:t xml:space="preserve">                 </w:t>
                  </w:r>
                  <w:r>
                    <w:rPr>
                      <w:color w:val="7D310B" w:themeColor="accent4" w:themeShade="80"/>
                      <w:sz w:val="32"/>
                      <w:szCs w:val="32"/>
                    </w:rPr>
                    <w:t xml:space="preserve">See What We </w:t>
                  </w:r>
                  <w:r w:rsidR="00D25CA6">
                    <w:rPr>
                      <w:color w:val="7D310B" w:themeColor="accent4" w:themeShade="80"/>
                      <w:sz w:val="32"/>
                      <w:szCs w:val="32"/>
                    </w:rPr>
                    <w:t>A</w:t>
                  </w:r>
                  <w:r>
                    <w:rPr>
                      <w:color w:val="7D310B" w:themeColor="accent4" w:themeShade="80"/>
                      <w:sz w:val="32"/>
                      <w:szCs w:val="32"/>
                    </w:rPr>
                    <w:t>re About</w:t>
                  </w:r>
                  <w:r w:rsidR="007B0242">
                    <w:rPr>
                      <w:color w:val="7D310B" w:themeColor="accent4" w:themeShade="80"/>
                      <w:sz w:val="32"/>
                      <w:szCs w:val="32"/>
                    </w:rPr>
                    <w:t xml:space="preserve">              </w:t>
                  </w:r>
                  <w:r w:rsidR="00E65488">
                    <w:rPr>
                      <w:color w:val="7D310B" w:themeColor="accent4" w:themeShade="80"/>
                      <w:sz w:val="32"/>
                      <w:szCs w:val="32"/>
                    </w:rPr>
                    <w:t xml:space="preserve">         </w:t>
                  </w:r>
                  <w:r w:rsidR="004F5E53">
                    <w:rPr>
                      <w:color w:val="7D310B" w:themeColor="accent4" w:themeShade="80"/>
                      <w:sz w:val="32"/>
                      <w:szCs w:val="32"/>
                    </w:rPr>
                    <w:t xml:space="preserve">         </w:t>
                  </w:r>
                  <w:r w:rsidR="00DF3296">
                    <w:rPr>
                      <w:color w:val="7D310B" w:themeColor="accent4" w:themeShade="80"/>
                      <w:sz w:val="32"/>
                      <w:szCs w:val="32"/>
                    </w:rPr>
                    <w:t xml:space="preserve">         </w:t>
                  </w:r>
                  <w:r w:rsidR="0087337C">
                    <w:rPr>
                      <w:noProof/>
                    </w:rPr>
                    <w:drawing>
                      <wp:inline distT="0" distB="0" distL="0" distR="0" wp14:anchorId="2C4D2FB3" wp14:editId="567D11A3">
                        <wp:extent cx="15875000" cy="158750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00" cy="1587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B871EC8" w14:textId="35558146" w:rsidR="0074516D" w:rsidRDefault="004F5E53" w:rsidP="00CE55E2">
                  <w:pPr>
                    <w:rPr>
                      <w:color w:val="7D310B" w:themeColor="accent4" w:themeShade="80"/>
                      <w:sz w:val="32"/>
                      <w:szCs w:val="32"/>
                    </w:rPr>
                  </w:pPr>
                  <w:r>
                    <w:rPr>
                      <w:color w:val="7D310B" w:themeColor="accent4" w:themeShade="80"/>
                      <w:sz w:val="32"/>
                      <w:szCs w:val="32"/>
                    </w:rPr>
                    <w:t xml:space="preserve">                </w:t>
                  </w:r>
                  <w:r w:rsidR="00CE18A2">
                    <w:rPr>
                      <w:color w:val="7D310B" w:themeColor="accent4" w:themeShade="80"/>
                      <w:sz w:val="32"/>
                      <w:szCs w:val="32"/>
                    </w:rPr>
                    <w:t>See promo video</w:t>
                  </w:r>
                </w:p>
                <w:p w14:paraId="283A84E1" w14:textId="3C15BA6E" w:rsidR="00A6408A" w:rsidRDefault="00A6408A" w:rsidP="00CE55E2">
                  <w:pPr>
                    <w:pStyle w:val="Heading1"/>
                    <w:jc w:val="center"/>
                  </w:pPr>
                </w:p>
              </w:tc>
            </w:tr>
            <w:tr w:rsidR="00A6408A" w14:paraId="352FA0A0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7886683B" w14:textId="613C4567" w:rsidR="0087337C" w:rsidRPr="0087337C" w:rsidRDefault="00157235" w:rsidP="0087337C">
                  <w:pPr>
                    <w:rPr>
                      <w:noProof/>
                    </w:rPr>
                  </w:pPr>
                  <w:r>
                    <w:rPr>
                      <w:noProof/>
                      <w:lang w:eastAsia="en-US"/>
                    </w:rPr>
                    <w:t xml:space="preserve">              </w:t>
                  </w:r>
                  <w:r w:rsidR="004F5E53">
                    <w:rPr>
                      <w:noProof/>
                      <w:lang w:eastAsia="en-US"/>
                    </w:rPr>
                    <w:t xml:space="preserve">  </w:t>
                  </w:r>
                  <w:r w:rsidR="0087337C" w:rsidRPr="0087337C">
                    <w:rPr>
                      <w:noProof/>
                    </w:rPr>
                    <w:drawing>
                      <wp:inline distT="0" distB="0" distL="0" distR="0" wp14:anchorId="0FE8FEDF" wp14:editId="1C2B92D9">
                        <wp:extent cx="914400" cy="9144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0199">
                    <w:rPr>
                      <w:noProof/>
                      <w:lang w:eastAsia="en-US"/>
                    </w:rPr>
                    <w:t xml:space="preserve">                                                 </w:t>
                  </w:r>
                  <w:r w:rsidR="00D73C4E">
                    <w:rPr>
                      <w:noProof/>
                      <w:lang w:eastAsia="en-US"/>
                    </w:rPr>
                    <w:t xml:space="preserve"> </w:t>
                  </w:r>
                  <w:r w:rsidR="00370199">
                    <w:rPr>
                      <w:noProof/>
                      <w:lang w:eastAsia="en-US"/>
                    </w:rPr>
                    <w:t xml:space="preserve"> </w:t>
                  </w:r>
                  <w:r w:rsidR="00D73C4E">
                    <w:rPr>
                      <w:noProof/>
                      <w:lang w:eastAsia="en-US"/>
                    </w:rPr>
                    <w:drawing>
                      <wp:inline distT="0" distB="0" distL="0" distR="0" wp14:anchorId="6E45F7D2" wp14:editId="3B5A6138">
                        <wp:extent cx="885825" cy="873125"/>
                        <wp:effectExtent l="0" t="0" r="9525" b="3175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Logo Placeholder_blue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5827" cy="8731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0199">
                    <w:rPr>
                      <w:noProof/>
                      <w:lang w:eastAsia="en-US"/>
                    </w:rPr>
                    <w:t xml:space="preserve">  </w:t>
                  </w:r>
                </w:p>
                <w:p w14:paraId="29EAF116" w14:textId="57599A9D" w:rsidR="00A6408A" w:rsidRDefault="004F5E53">
                  <w:r>
                    <w:rPr>
                      <w:noProof/>
                      <w:lang w:eastAsia="en-US"/>
                    </w:rPr>
                    <w:t xml:space="preserve">                               </w:t>
                  </w:r>
                  <w:r w:rsidR="00AB5429">
                    <w:rPr>
                      <w:noProof/>
                      <w:lang w:eastAsia="en-US"/>
                    </w:rPr>
                    <w:t xml:space="preserve">  </w:t>
                  </w:r>
                  <w:r w:rsidR="00157235">
                    <w:rPr>
                      <w:noProof/>
                      <w:lang w:eastAsia="en-US"/>
                    </w:rPr>
                    <w:t xml:space="preserve"> </w:t>
                  </w:r>
                  <w:r w:rsidR="00157235">
                    <w:rPr>
                      <w:noProof/>
                      <w:lang w:eastAsia="en-US"/>
                    </w:rPr>
                    <w:drawing>
                      <wp:inline distT="0" distB="0" distL="0" distR="0" wp14:anchorId="4AE4FF62" wp14:editId="4E26379B">
                        <wp:extent cx="885825" cy="923925"/>
                        <wp:effectExtent l="0" t="0" r="9525" b="952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Logo Placeholder_blue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5827" cy="923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57235">
                    <w:rPr>
                      <w:noProof/>
                      <w:lang w:eastAsia="en-US"/>
                    </w:rPr>
                    <w:t xml:space="preserve"> </w:t>
                  </w:r>
                </w:p>
              </w:tc>
            </w:tr>
            <w:tr w:rsidR="003D4C2D" w14:paraId="2FE7D9D9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10267F21" w14:textId="77777777" w:rsidR="003D4C2D" w:rsidRDefault="003D4C2D" w:rsidP="0087337C">
                  <w:pPr>
                    <w:rPr>
                      <w:noProof/>
                      <w:lang w:eastAsia="en-US"/>
                    </w:rPr>
                  </w:pPr>
                </w:p>
              </w:tc>
            </w:tr>
          </w:tbl>
          <w:p w14:paraId="7F31E679" w14:textId="77777777" w:rsidR="00A6408A" w:rsidRDefault="00A6408A"/>
        </w:tc>
        <w:tc>
          <w:tcPr>
            <w:tcW w:w="144" w:type="dxa"/>
          </w:tcPr>
          <w:p w14:paraId="3863B3AF" w14:textId="77777777" w:rsidR="00A6408A" w:rsidRDefault="00A6408A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A6408A" w14:paraId="05DB3E44" w14:textId="77777777">
              <w:trPr>
                <w:trHeight w:hRule="exact" w:val="10800"/>
              </w:trPr>
              <w:tc>
                <w:tcPr>
                  <w:tcW w:w="3446" w:type="dxa"/>
                  <w:shd w:val="clear" w:color="auto" w:fill="007B73" w:themeFill="accent2" w:themeFillShade="BF"/>
                  <w:vAlign w:val="center"/>
                </w:tcPr>
                <w:p w14:paraId="63F100A3" w14:textId="77777777" w:rsidR="00A6408A" w:rsidRDefault="00072912">
                  <w:pPr>
                    <w:pStyle w:val="Heading2"/>
                  </w:pPr>
                  <w:r>
                    <w:t>BIG FIN OUTDOORS</w:t>
                  </w:r>
                </w:p>
                <w:p w14:paraId="2FB252AB" w14:textId="77777777" w:rsidR="00A6408A" w:rsidRDefault="00A6408A">
                  <w:pPr>
                    <w:pStyle w:val="Line"/>
                  </w:pPr>
                </w:p>
                <w:p w14:paraId="671A41B6" w14:textId="77777777" w:rsidR="00A6408A" w:rsidRDefault="00DD6761">
                  <w:pPr>
                    <w:pStyle w:val="Heading2"/>
                  </w:pPr>
                  <w:r w:rsidRPr="00DD6761">
                    <w:rPr>
                      <w:sz w:val="28"/>
                      <w:szCs w:val="28"/>
                    </w:rPr>
                    <w:t>Don’t miss all of the fun! Tent pitching, Casting, hook tying, archery,  planting</w:t>
                  </w:r>
                  <w:r>
                    <w:rPr>
                      <w:sz w:val="28"/>
                      <w:szCs w:val="28"/>
                    </w:rPr>
                    <w:t>, harvesting</w:t>
                  </w:r>
                  <w:r w:rsidRPr="00DD6761">
                    <w:rPr>
                      <w:sz w:val="28"/>
                      <w:szCs w:val="28"/>
                    </w:rPr>
                    <w:t>, etc</w:t>
                  </w:r>
                  <w:r>
                    <w:t>.</w:t>
                  </w:r>
                </w:p>
                <w:p w14:paraId="7557C9EA" w14:textId="77777777" w:rsidR="00A6408A" w:rsidRDefault="00A6408A">
                  <w:pPr>
                    <w:pStyle w:val="Line"/>
                  </w:pPr>
                </w:p>
                <w:p w14:paraId="43EA1E4D" w14:textId="77777777" w:rsidR="00A6408A" w:rsidRPr="00DD6761" w:rsidRDefault="00DD6761">
                  <w:pPr>
                    <w:pStyle w:val="Heading2"/>
                    <w:rPr>
                      <w:sz w:val="28"/>
                      <w:szCs w:val="28"/>
                    </w:rPr>
                  </w:pPr>
                  <w:r w:rsidRPr="00DD6761">
                    <w:rPr>
                      <w:sz w:val="28"/>
                      <w:szCs w:val="28"/>
                    </w:rPr>
                    <w:t>optional annual white water rafting trip for big fin participants and parents</w:t>
                  </w:r>
                </w:p>
                <w:p w14:paraId="07995967" w14:textId="77777777" w:rsidR="00A6408A" w:rsidRDefault="00A6408A">
                  <w:pPr>
                    <w:pStyle w:val="Line"/>
                  </w:pPr>
                </w:p>
                <w:p w14:paraId="21076756" w14:textId="77777777" w:rsidR="00A6408A" w:rsidRPr="00DD6761" w:rsidRDefault="00DD6761">
                  <w:pPr>
                    <w:pStyle w:val="Heading2"/>
                    <w:rPr>
                      <w:sz w:val="28"/>
                      <w:szCs w:val="28"/>
                    </w:rPr>
                  </w:pPr>
                  <w:r w:rsidRPr="00DD6761">
                    <w:rPr>
                      <w:sz w:val="28"/>
                      <w:szCs w:val="28"/>
                    </w:rPr>
                    <w:t>We have a blast exploring the outdoors together and creating community</w:t>
                  </w:r>
                </w:p>
                <w:p w14:paraId="34141A72" w14:textId="77777777" w:rsidR="00A6408A" w:rsidRDefault="00A6408A">
                  <w:pPr>
                    <w:pStyle w:val="Line"/>
                  </w:pPr>
                </w:p>
                <w:p w14:paraId="024756D8" w14:textId="5FC0FFB2" w:rsidR="00A6408A" w:rsidRDefault="00E77405" w:rsidP="00072912">
                  <w:pPr>
                    <w:pStyle w:val="Heading2"/>
                  </w:pPr>
                  <w:r>
                    <w:t>$</w:t>
                  </w:r>
                  <w:r w:rsidR="00FE3F8E">
                    <w:t>2</w:t>
                  </w:r>
                  <w:r w:rsidR="0038700C">
                    <w:t>65</w:t>
                  </w:r>
                </w:p>
              </w:tc>
            </w:tr>
            <w:tr w:rsidR="00A6408A" w14:paraId="0FB074AF" w14:textId="77777777">
              <w:trPr>
                <w:trHeight w:hRule="exact" w:val="144"/>
              </w:trPr>
              <w:tc>
                <w:tcPr>
                  <w:tcW w:w="3446" w:type="dxa"/>
                </w:tcPr>
                <w:p w14:paraId="46F0671C" w14:textId="77777777" w:rsidR="00A6408A" w:rsidRDefault="00A6408A"/>
              </w:tc>
            </w:tr>
            <w:tr w:rsidR="00A6408A" w14:paraId="2378BE0C" w14:textId="77777777">
              <w:trPr>
                <w:trHeight w:hRule="exact" w:val="3456"/>
              </w:trPr>
              <w:tc>
                <w:tcPr>
                  <w:tcW w:w="3446" w:type="dxa"/>
                  <w:shd w:val="clear" w:color="auto" w:fill="77500D" w:themeFill="accent1" w:themeFillShade="80"/>
                </w:tcPr>
                <w:p w14:paraId="7F7907C1" w14:textId="77777777" w:rsidR="00DD6761" w:rsidRPr="00DD6761" w:rsidRDefault="00DD6761" w:rsidP="00DD6761">
                  <w:pPr>
                    <w:pStyle w:val="Heading3"/>
                    <w:rPr>
                      <w:sz w:val="40"/>
                      <w:szCs w:val="40"/>
                    </w:rPr>
                  </w:pPr>
                  <w:r w:rsidRPr="00DD6761">
                    <w:rPr>
                      <w:sz w:val="40"/>
                      <w:szCs w:val="40"/>
                    </w:rPr>
                    <w:t>Big FIn</w:t>
                  </w:r>
                </w:p>
                <w:p w14:paraId="612B816E" w14:textId="77777777" w:rsidR="00413F65" w:rsidRDefault="00000000" w:rsidP="00413F65">
                  <w:pPr>
                    <w:pStyle w:val="ContactInfo"/>
                  </w:pPr>
                  <w:sdt>
                    <w:sdtPr>
                      <w:id w:val="857003158"/>
                      <w:placeholder>
                        <w:docPart w:val="5E26E8C003A34CB9A64BE6222653C205"/>
                      </w:placeholder>
                      <w15:appearance w15:val="hidden"/>
                      <w:text w:multiLine="1"/>
                    </w:sdtPr>
                    <w:sdtContent>
                      <w:r w:rsidR="00DD6761">
                        <w:t>Zack Cook</w:t>
                      </w:r>
                    </w:sdtContent>
                  </w:sdt>
                </w:p>
                <w:p w14:paraId="5D113EC9" w14:textId="77777777" w:rsidR="00413F65" w:rsidRDefault="00FE3F8E" w:rsidP="00413F65">
                  <w:pPr>
                    <w:pStyle w:val="ContactInfo"/>
                    <w:rPr>
                      <w:sz w:val="20"/>
                      <w:szCs w:val="20"/>
                    </w:rPr>
                  </w:pPr>
                  <w:hyperlink r:id="rId8" w:history="1">
                    <w:r w:rsidRPr="00CA7CD1">
                      <w:rPr>
                        <w:rStyle w:val="Hyperlink"/>
                        <w:sz w:val="20"/>
                        <w:szCs w:val="20"/>
                      </w:rPr>
                      <w:t>Bigfinfishingapparel@gmail.com</w:t>
                    </w:r>
                  </w:hyperlink>
                </w:p>
                <w:p w14:paraId="79A29F73" w14:textId="550DEAF2" w:rsidR="00FE3F8E" w:rsidRDefault="00FE3F8E" w:rsidP="00FE3F8E">
                  <w:pPr>
                    <w:pStyle w:val="ContactInfo"/>
                    <w:rPr>
                      <w:sz w:val="20"/>
                      <w:szCs w:val="20"/>
                    </w:rPr>
                  </w:pPr>
                </w:p>
                <w:p w14:paraId="6ECBF756" w14:textId="4B60819B" w:rsidR="00FE3F8E" w:rsidRPr="00DD6761" w:rsidRDefault="00070B72" w:rsidP="00FE3F8E">
                  <w:pPr>
                    <w:pStyle w:val="ContactInf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Venmo: @Zack-Cook-18</w:t>
                  </w:r>
                </w:p>
                <w:p w14:paraId="21DC8220" w14:textId="77777777" w:rsidR="00A6408A" w:rsidRDefault="00A6408A" w:rsidP="00DD6761">
                  <w:pPr>
                    <w:pStyle w:val="ContactInfo"/>
                  </w:pPr>
                </w:p>
              </w:tc>
            </w:tr>
          </w:tbl>
          <w:p w14:paraId="6A1FA394" w14:textId="77777777" w:rsidR="00A6408A" w:rsidRDefault="00A6408A"/>
        </w:tc>
      </w:tr>
    </w:tbl>
    <w:p w14:paraId="7A3FD67D" w14:textId="77777777" w:rsidR="00A6408A" w:rsidRDefault="00A6408A">
      <w:pPr>
        <w:pStyle w:val="NoSpacing"/>
      </w:pPr>
    </w:p>
    <w:sectPr w:rsidR="00A6408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912"/>
    <w:rsid w:val="00070B72"/>
    <w:rsid w:val="00072912"/>
    <w:rsid w:val="00081240"/>
    <w:rsid w:val="000B3254"/>
    <w:rsid w:val="000B66C4"/>
    <w:rsid w:val="000E5D5D"/>
    <w:rsid w:val="00157235"/>
    <w:rsid w:val="00192AA9"/>
    <w:rsid w:val="001D0E86"/>
    <w:rsid w:val="001D74F8"/>
    <w:rsid w:val="00206E9F"/>
    <w:rsid w:val="00370199"/>
    <w:rsid w:val="0038700C"/>
    <w:rsid w:val="003D4C2D"/>
    <w:rsid w:val="00413044"/>
    <w:rsid w:val="00413F65"/>
    <w:rsid w:val="00423661"/>
    <w:rsid w:val="004315BE"/>
    <w:rsid w:val="00496622"/>
    <w:rsid w:val="004B0C3D"/>
    <w:rsid w:val="004C07B6"/>
    <w:rsid w:val="004D5B19"/>
    <w:rsid w:val="004F5E53"/>
    <w:rsid w:val="005024C8"/>
    <w:rsid w:val="005A64BA"/>
    <w:rsid w:val="005F0031"/>
    <w:rsid w:val="0061584C"/>
    <w:rsid w:val="00667703"/>
    <w:rsid w:val="0071673D"/>
    <w:rsid w:val="0074516D"/>
    <w:rsid w:val="007754A4"/>
    <w:rsid w:val="007B0242"/>
    <w:rsid w:val="0087337C"/>
    <w:rsid w:val="00894102"/>
    <w:rsid w:val="009407B3"/>
    <w:rsid w:val="009C4381"/>
    <w:rsid w:val="009F57EC"/>
    <w:rsid w:val="00A6408A"/>
    <w:rsid w:val="00A6767C"/>
    <w:rsid w:val="00AB5429"/>
    <w:rsid w:val="00AE00F8"/>
    <w:rsid w:val="00BC46A9"/>
    <w:rsid w:val="00BD077D"/>
    <w:rsid w:val="00BE5C76"/>
    <w:rsid w:val="00BF1E3B"/>
    <w:rsid w:val="00C32350"/>
    <w:rsid w:val="00CE18A2"/>
    <w:rsid w:val="00CE55E2"/>
    <w:rsid w:val="00D25CA6"/>
    <w:rsid w:val="00D73C4E"/>
    <w:rsid w:val="00DC04FB"/>
    <w:rsid w:val="00DD6761"/>
    <w:rsid w:val="00DF3296"/>
    <w:rsid w:val="00E354CF"/>
    <w:rsid w:val="00E4562B"/>
    <w:rsid w:val="00E65488"/>
    <w:rsid w:val="00E77405"/>
    <w:rsid w:val="00EA14E4"/>
    <w:rsid w:val="00EA4132"/>
    <w:rsid w:val="00F642FC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46F36"/>
  <w15:chartTrackingRefBased/>
  <w15:docId w15:val="{A88FB874-E4E5-45B9-A294-955E09C7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F6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before="400" w:after="400" w:line="264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before="320"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500D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77500D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76500D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"/>
    <w:qFormat/>
    <w:rsid w:val="00413F65"/>
    <w:pPr>
      <w:numPr>
        <w:ilvl w:val="1"/>
      </w:numPr>
      <w:spacing w:before="440" w:after="0" w:line="240" w:lineRule="auto"/>
    </w:pPr>
    <w:rPr>
      <w:rFonts w:asciiTheme="majorHAnsi" w:hAnsiTheme="majorHAnsi"/>
      <w:caps/>
      <w:color w:val="77500D" w:themeColor="accent1" w:themeShade="80"/>
      <w:sz w:val="104"/>
    </w:rPr>
  </w:style>
  <w:style w:type="character" w:customStyle="1" w:styleId="SubtitleChar">
    <w:name w:val="Subtitle Char"/>
    <w:basedOn w:val="DefaultParagraphFont"/>
    <w:link w:val="Subtitle"/>
    <w:uiPriority w:val="1"/>
    <w:rsid w:val="00413F65"/>
    <w:rPr>
      <w:rFonts w:asciiTheme="majorHAnsi" w:hAnsiTheme="majorHAnsi"/>
      <w:caps/>
      <w:color w:val="77500D" w:themeColor="accent1" w:themeShade="80"/>
      <w:sz w:val="104"/>
    </w:rPr>
  </w:style>
  <w:style w:type="paragraph" w:styleId="Title">
    <w:name w:val="Title"/>
    <w:basedOn w:val="Normal"/>
    <w:link w:val="TitleChar"/>
    <w:uiPriority w:val="2"/>
    <w:qFormat/>
    <w:pPr>
      <w:spacing w:after="0" w:line="216" w:lineRule="auto"/>
      <w:contextualSpacing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after="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13F65"/>
    <w:pPr>
      <w:spacing w:after="240" w:line="240" w:lineRule="auto"/>
      <w:jc w:val="center"/>
    </w:pPr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77500D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77500D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76500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77500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77500D" w:themeColor="accent1" w:themeShade="80"/>
        <w:bottom w:val="single" w:sz="4" w:space="10" w:color="77500D" w:themeColor="accent1" w:themeShade="80"/>
      </w:pBdr>
      <w:spacing w:before="360" w:after="360"/>
      <w:ind w:left="864" w:right="864"/>
      <w:jc w:val="center"/>
    </w:pPr>
    <w:rPr>
      <w:i/>
      <w:iCs/>
      <w:color w:val="77500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77500D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7500D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88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77500D" w:themeColor="accent1" w:themeShade="8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E3F8E"/>
    <w:rPr>
      <w:color w:val="3CB3CD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finfishingappare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239698\AppData\Roaming\Microsoft\Templates\Seasonal%20event%20flyer%20(spring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26E8C003A34CB9A64BE6222653C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85080-4867-4FBB-97E9-66C8ABA3BAC1}"/>
      </w:docPartPr>
      <w:docPartBody>
        <w:p w:rsidR="000D6A90" w:rsidRDefault="00974C2E">
          <w:pPr>
            <w:pStyle w:val="5E26E8C003A34CB9A64BE6222653C205"/>
          </w:pPr>
          <w:r>
            <w:t>Street Address</w:t>
          </w:r>
          <w:r>
            <w:br/>
            <w:t>City, ST ZIP Code</w:t>
          </w:r>
          <w:r>
            <w:br/>
            <w:t>Telephone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2E"/>
    <w:rsid w:val="000D6A90"/>
    <w:rsid w:val="001E5153"/>
    <w:rsid w:val="00292E85"/>
    <w:rsid w:val="00351C92"/>
    <w:rsid w:val="004825EE"/>
    <w:rsid w:val="00496622"/>
    <w:rsid w:val="004D051B"/>
    <w:rsid w:val="004E6686"/>
    <w:rsid w:val="007754A4"/>
    <w:rsid w:val="00974C2E"/>
    <w:rsid w:val="00A22ABE"/>
    <w:rsid w:val="00C23CB2"/>
    <w:rsid w:val="00DF43BD"/>
    <w:rsid w:val="00ED7588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26E8C003A34CB9A64BE6222653C205">
    <w:name w:val="5E26E8C003A34CB9A64BE6222653C2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56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Whitli Cook</dc:creator>
  <cp:keywords/>
  <dc:description/>
  <cp:lastModifiedBy>Zackery Cook</cp:lastModifiedBy>
  <cp:revision>14</cp:revision>
  <cp:lastPrinted>2025-01-03T18:10:00Z</cp:lastPrinted>
  <dcterms:created xsi:type="dcterms:W3CDTF">2024-10-22T13:23:00Z</dcterms:created>
  <dcterms:modified xsi:type="dcterms:W3CDTF">2025-12-23T20:09:00Z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